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color w:val="889095"/>
          <w:sz w:val="24"/>
          <w:szCs w:val="24"/>
        </w:rPr>
        <w:t xml:space="preserve">Checkliste</w:t>
      </w:r>
    </w:p>
    <w:p>
      <w:pPr>
        <w:pBdr>
          <w:bottom w:val="single" w:color="C79A52" w:sz="18" w:space="8"/>
        </w:pBdr>
        <w:spacing w:after="80"/>
      </w:pPr>
      <w:r>
        <w:rPr>
          <w:b/>
          <w:bCs/>
          <w:color w:val="11202A"/>
          <w:sz w:val="40"/>
          <w:szCs w:val="40"/>
        </w:rPr>
        <w:t xml:space="preserve">Druckfertiges PDF erstellen</w:t>
      </w:r>
    </w:p>
    <w:p>
      <w:pPr>
        <w:spacing w:after="160"/>
      </w:pPr>
      <w:r>
        <w:rPr>
          <w:i/>
          <w:iCs/>
          <w:color w:val="55606E"/>
          <w:sz w:val="22"/>
          <w:szCs w:val="22"/>
        </w:rPr>
        <w:t xml:space="preserve">Hak jeden Punkt ab, bevor du deine Facharbeit hochlädst. Stand: Copy-Shop-Lauf.de</w:t>
      </w:r>
    </w:p>
    <w:p>
      <w:pPr>
        <w:pBdr>
          <w:bottom w:val="single" w:color="C79A52" w:sz="12" w:space="6"/>
        </w:pBdr>
        <w:spacing w:after="100" w:before="220"/>
      </w:pPr>
      <w:r>
        <w:rPr>
          <w:b/>
          <w:bCs/>
          <w:color w:val="11202A"/>
          <w:sz w:val="26"/>
          <w:szCs w:val="26"/>
        </w:rPr>
        <w:t xml:space="preserve">Format &amp; Aufbau</w:t>
      </w:r>
    </w:p>
    <w:p>
      <w:pPr>
        <w:spacing w:after="90" w:line="280"/>
      </w:pPr>
      <w:r>
        <w:rPr>
          <w:b/>
          <w:bCs/>
          <w:color w:val="C79A52"/>
          <w:sz w:val="26"/>
          <w:szCs w:val="26"/>
        </w:rPr>
        <w:t xml:space="preserve">❑  </w:t>
      </w:r>
      <w:r>
        <w:rPr>
          <w:b/>
          <w:bCs/>
          <w:color w:val="11202A"/>
          <w:sz w:val="24"/>
          <w:szCs w:val="24"/>
        </w:rPr>
        <w:t xml:space="preserve">Format A4 (210 × 297 mm), Hochformat</w:t>
      </w:r>
      <w:r>
        <w:rPr>
          <w:color w:val="55606E"/>
          <w:sz w:val="24"/>
          <w:szCs w:val="24"/>
        </w:rPr>
        <w:t xml:space="preserve">  – nicht US-Letter.</w:t>
      </w:r>
    </w:p>
    <w:p>
      <w:pPr>
        <w:spacing w:after="90" w:line="280"/>
      </w:pPr>
      <w:r>
        <w:rPr>
          <w:b/>
          <w:bCs/>
          <w:color w:val="C79A52"/>
          <w:sz w:val="26"/>
          <w:szCs w:val="26"/>
        </w:rPr>
        <w:t xml:space="preserve">❑  </w:t>
      </w:r>
      <w:r>
        <w:rPr>
          <w:b/>
          <w:bCs/>
          <w:color w:val="11202A"/>
          <w:sz w:val="24"/>
          <w:szCs w:val="24"/>
        </w:rPr>
        <w:t xml:space="preserve">Alle Seiten in EINER PDF-Datei</w:t>
      </w:r>
      <w:r>
        <w:rPr>
          <w:color w:val="55606E"/>
          <w:sz w:val="24"/>
          <w:szCs w:val="24"/>
        </w:rPr>
        <w:t xml:space="preserve">  – inkl. Deckblatt und Selbstständigkeitserklärung.</w:t>
      </w:r>
    </w:p>
    <w:p>
      <w:pPr>
        <w:spacing w:after="90" w:line="280"/>
      </w:pPr>
      <w:r>
        <w:rPr>
          <w:b/>
          <w:bCs/>
          <w:color w:val="C79A52"/>
          <w:sz w:val="26"/>
          <w:szCs w:val="26"/>
        </w:rPr>
        <w:t xml:space="preserve">❑  </w:t>
      </w:r>
      <w:r>
        <w:rPr>
          <w:b/>
          <w:bCs/>
          <w:color w:val="11202A"/>
          <w:sz w:val="24"/>
          <w:szCs w:val="24"/>
        </w:rPr>
        <w:t xml:space="preserve">Seitenreihenfolge stimmt</w:t>
      </w:r>
      <w:r>
        <w:rPr>
          <w:color w:val="55606E"/>
          <w:sz w:val="24"/>
          <w:szCs w:val="24"/>
        </w:rPr>
        <w:t xml:space="preserve">  – von Deckblatt bis Anhang.</w:t>
      </w:r>
    </w:p>
    <w:p>
      <w:pPr>
        <w:pBdr>
          <w:bottom w:val="single" w:color="C79A52" w:sz="12" w:space="6"/>
        </w:pBdr>
        <w:spacing w:after="100" w:before="220"/>
      </w:pPr>
      <w:r>
        <w:rPr>
          <w:b/>
          <w:bCs/>
          <w:color w:val="11202A"/>
          <w:sz w:val="26"/>
          <w:szCs w:val="26"/>
        </w:rPr>
        <w:t xml:space="preserve">Schriften &amp; Darstellung</w:t>
      </w:r>
    </w:p>
    <w:p>
      <w:pPr>
        <w:spacing w:after="90" w:line="280"/>
      </w:pPr>
      <w:r>
        <w:rPr>
          <w:b/>
          <w:bCs/>
          <w:color w:val="C79A52"/>
          <w:sz w:val="26"/>
          <w:szCs w:val="26"/>
        </w:rPr>
        <w:t xml:space="preserve">❑  </w:t>
      </w:r>
      <w:r>
        <w:rPr>
          <w:b/>
          <w:bCs/>
          <w:color w:val="11202A"/>
          <w:sz w:val="24"/>
          <w:szCs w:val="24"/>
        </w:rPr>
        <w:t xml:space="preserve">Schriften eingebettet</w:t>
      </w:r>
      <w:r>
        <w:rPr>
          <w:color w:val="55606E"/>
          <w:sz w:val="24"/>
          <w:szCs w:val="24"/>
        </w:rPr>
        <w:t xml:space="preserve">  – am sichersten über PDF/A-Export.</w:t>
      </w:r>
    </w:p>
    <w:p>
      <w:pPr>
        <w:spacing w:after="90" w:line="280"/>
      </w:pPr>
      <w:r>
        <w:rPr>
          <w:b/>
          <w:bCs/>
          <w:color w:val="C79A52"/>
          <w:sz w:val="26"/>
          <w:szCs w:val="26"/>
        </w:rPr>
        <w:t xml:space="preserve">❑  </w:t>
      </w:r>
      <w:r>
        <w:rPr>
          <w:b/>
          <w:bCs/>
          <w:color w:val="11202A"/>
          <w:sz w:val="24"/>
          <w:szCs w:val="24"/>
        </w:rPr>
        <w:t xml:space="preserve">Keine ungewöhnlichen Schriftarten</w:t>
      </w:r>
      <w:r>
        <w:rPr>
          <w:color w:val="55606E"/>
          <w:sz w:val="24"/>
          <w:szCs w:val="24"/>
        </w:rPr>
        <w:t xml:space="preserve">  die der Druck nicht kennt.</w:t>
      </w:r>
    </w:p>
    <w:p>
      <w:pPr>
        <w:spacing w:after="90" w:line="280"/>
      </w:pPr>
      <w:r>
        <w:rPr>
          <w:b/>
          <w:bCs/>
          <w:color w:val="C79A52"/>
          <w:sz w:val="26"/>
          <w:szCs w:val="26"/>
        </w:rPr>
        <w:t xml:space="preserve">❑  </w:t>
      </w:r>
      <w:r>
        <w:rPr>
          <w:b/>
          <w:bCs/>
          <w:color w:val="11202A"/>
          <w:sz w:val="24"/>
          <w:szCs w:val="24"/>
        </w:rPr>
        <w:t xml:space="preserve">Keine sichtbaren Kommentare oder Änderungen</w:t>
      </w:r>
      <w:r>
        <w:rPr>
          <w:color w:val="55606E"/>
          <w:sz w:val="24"/>
          <w:szCs w:val="24"/>
        </w:rPr>
        <w:t xml:space="preserve">  – alle Markierungen entfernt bzw. angenommen.</w:t>
      </w:r>
    </w:p>
    <w:p>
      <w:pPr>
        <w:pBdr>
          <w:bottom w:val="single" w:color="C79A52" w:sz="12" w:space="6"/>
        </w:pBdr>
        <w:spacing w:after="100" w:before="220"/>
      </w:pPr>
      <w:r>
        <w:rPr>
          <w:b/>
          <w:bCs/>
          <w:color w:val="11202A"/>
          <w:sz w:val="26"/>
          <w:szCs w:val="26"/>
        </w:rPr>
        <w:t xml:space="preserve">Bilder &amp; Qualität</w:t>
      </w:r>
    </w:p>
    <w:p>
      <w:pPr>
        <w:spacing w:after="90" w:line="280"/>
      </w:pPr>
      <w:r>
        <w:rPr>
          <w:b/>
          <w:bCs/>
          <w:color w:val="C79A52"/>
          <w:sz w:val="26"/>
          <w:szCs w:val="26"/>
        </w:rPr>
        <w:t xml:space="preserve">❑  </w:t>
      </w:r>
      <w:r>
        <w:rPr>
          <w:b/>
          <w:bCs/>
          <w:color w:val="11202A"/>
          <w:sz w:val="24"/>
          <w:szCs w:val="24"/>
        </w:rPr>
        <w:t xml:space="preserve">Bilder mit ca. 300 dpi</w:t>
      </w:r>
      <w:r>
        <w:rPr>
          <w:color w:val="55606E"/>
          <w:sz w:val="24"/>
          <w:szCs w:val="24"/>
        </w:rPr>
        <w:t xml:space="preserve">  – keine kleinen Web-Screenshots vergrößert.</w:t>
      </w:r>
    </w:p>
    <w:p>
      <w:pPr>
        <w:spacing w:after="90" w:line="280"/>
      </w:pPr>
      <w:r>
        <w:rPr>
          <w:b/>
          <w:bCs/>
          <w:color w:val="C79A52"/>
          <w:sz w:val="26"/>
          <w:szCs w:val="26"/>
        </w:rPr>
        <w:t xml:space="preserve">❑  </w:t>
      </w:r>
      <w:r>
        <w:rPr>
          <w:b/>
          <w:bCs/>
          <w:color w:val="11202A"/>
          <w:sz w:val="24"/>
          <w:szCs w:val="24"/>
        </w:rPr>
        <w:t xml:space="preserve">Grafiken/Tabellen vollständig sichtbar</w:t>
      </w:r>
      <w:r>
        <w:rPr>
          <w:color w:val="55606E"/>
          <w:sz w:val="24"/>
          <w:szCs w:val="24"/>
        </w:rPr>
        <w:t xml:space="preserve">  – nichts vom Rand abgeschnitten.</w:t>
      </w:r>
    </w:p>
    <w:p>
      <w:pPr>
        <w:pBdr>
          <w:bottom w:val="single" w:color="C79A52" w:sz="12" w:space="6"/>
        </w:pBdr>
        <w:spacing w:after="100" w:before="220"/>
      </w:pPr>
      <w:r>
        <w:rPr>
          <w:b/>
          <w:bCs/>
          <w:color w:val="11202A"/>
          <w:sz w:val="26"/>
          <w:szCs w:val="26"/>
        </w:rPr>
        <w:t xml:space="preserve">Druck-Details</w:t>
      </w:r>
    </w:p>
    <w:p>
      <w:pPr>
        <w:spacing w:after="90" w:line="280"/>
      </w:pPr>
      <w:r>
        <w:rPr>
          <w:b/>
          <w:bCs/>
          <w:color w:val="C79A52"/>
          <w:sz w:val="26"/>
          <w:szCs w:val="26"/>
        </w:rPr>
        <w:t xml:space="preserve">❑  </w:t>
      </w:r>
      <w:r>
        <w:rPr>
          <w:b/>
          <w:bCs/>
          <w:color w:val="11202A"/>
          <w:sz w:val="24"/>
          <w:szCs w:val="24"/>
        </w:rPr>
        <w:t xml:space="preserve">Keine Schnittmarken / kein Beschnitt</w:t>
      </w:r>
      <w:r>
        <w:rPr>
          <w:color w:val="55606E"/>
          <w:sz w:val="24"/>
          <w:szCs w:val="24"/>
        </w:rPr>
        <w:t xml:space="preserve">  – für deine Arbeit nicht nötig.</w:t>
      </w:r>
    </w:p>
    <w:p>
      <w:pPr>
        <w:spacing w:after="90" w:line="280"/>
      </w:pPr>
      <w:r>
        <w:rPr>
          <w:b/>
          <w:bCs/>
          <w:color w:val="C79A52"/>
          <w:sz w:val="26"/>
          <w:szCs w:val="26"/>
        </w:rPr>
        <w:t xml:space="preserve">❑  </w:t>
      </w:r>
      <w:r>
        <w:rPr>
          <w:b/>
          <w:bCs/>
          <w:color w:val="11202A"/>
          <w:sz w:val="24"/>
          <w:szCs w:val="24"/>
        </w:rPr>
        <w:t xml:space="preserve">Ränder ausreichend</w:t>
      </w:r>
      <w:r>
        <w:rPr>
          <w:color w:val="55606E"/>
          <w:sz w:val="24"/>
          <w:szCs w:val="24"/>
        </w:rPr>
        <w:t xml:space="preserve">  – vor allem links genug Platz für die Bindung (ca. 2–2,5 cm).</w:t>
      </w:r>
    </w:p>
    <w:p>
      <w:pPr>
        <w:spacing w:after="90" w:line="280"/>
      </w:pPr>
      <w:r>
        <w:rPr>
          <w:b/>
          <w:bCs/>
          <w:color w:val="C79A52"/>
          <w:sz w:val="26"/>
          <w:szCs w:val="26"/>
        </w:rPr>
        <w:t xml:space="preserve">❑  </w:t>
      </w:r>
      <w:r>
        <w:rPr>
          <w:b/>
          <w:bCs/>
          <w:color w:val="11202A"/>
          <w:sz w:val="24"/>
          <w:szCs w:val="24"/>
        </w:rPr>
        <w:t xml:space="preserve">Farbe ODER Schwarz-Weiß wählen</w:t>
      </w:r>
      <w:r>
        <w:rPr>
          <w:color w:val="55606E"/>
          <w:sz w:val="24"/>
          <w:szCs w:val="24"/>
        </w:rPr>
        <w:t xml:space="preserve">  – der ganze Auftrag wird einheitlich gedruckt, einzelne Farbseiten sind nicht möglich.</w:t>
      </w:r>
    </w:p>
    <w:p>
      <w:pPr>
        <w:pBdr>
          <w:bottom w:val="single" w:color="C79A52" w:sz="12" w:space="6"/>
        </w:pBdr>
        <w:spacing w:after="100" w:before="220"/>
      </w:pPr>
      <w:r>
        <w:rPr>
          <w:b/>
          <w:bCs/>
          <w:color w:val="11202A"/>
          <w:sz w:val="26"/>
          <w:szCs w:val="26"/>
        </w:rPr>
        <w:t xml:space="preserve">Vor dem Hochladen</w:t>
      </w:r>
    </w:p>
    <w:p>
      <w:pPr>
        <w:spacing w:after="90" w:line="280"/>
      </w:pPr>
      <w:r>
        <w:rPr>
          <w:b/>
          <w:bCs/>
          <w:color w:val="C79A52"/>
          <w:sz w:val="26"/>
          <w:szCs w:val="26"/>
        </w:rPr>
        <w:t xml:space="preserve">❑  </w:t>
      </w:r>
      <w:r>
        <w:rPr>
          <w:b/>
          <w:bCs/>
          <w:color w:val="11202A"/>
          <w:sz w:val="24"/>
          <w:szCs w:val="24"/>
        </w:rPr>
        <w:t xml:space="preserve">PDF am Bildschirm komplett durchgeblättert</w:t>
      </w:r>
      <w:r>
        <w:rPr>
          <w:color w:val="55606E"/>
          <w:sz w:val="24"/>
          <w:szCs w:val="24"/>
        </w:rPr>
        <w:t xml:space="preserve">  – sieht alles aus wie geplant?</w:t>
      </w:r>
    </w:p>
    <w:p>
      <w:pPr>
        <w:spacing w:after="90" w:line="280"/>
      </w:pPr>
      <w:r>
        <w:rPr>
          <w:b/>
          <w:bCs/>
          <w:color w:val="C79A52"/>
          <w:sz w:val="26"/>
          <w:szCs w:val="26"/>
        </w:rPr>
        <w:t xml:space="preserve">❑  </w:t>
      </w:r>
      <w:r>
        <w:rPr>
          <w:b/>
          <w:bCs/>
          <w:color w:val="11202A"/>
          <w:sz w:val="24"/>
          <w:szCs w:val="24"/>
        </w:rPr>
        <w:t xml:space="preserve">Dateiname klar benannt</w:t>
      </w:r>
      <w:r>
        <w:rPr>
          <w:color w:val="55606E"/>
          <w:sz w:val="24"/>
          <w:szCs w:val="24"/>
        </w:rPr>
        <w:t xml:space="preserve">  – z. B. Nachname_Facharbeit.pdf.</w:t>
      </w:r>
    </w:p>
    <w:p>
      <w:pPr>
        <w:spacing w:after="90" w:line="280"/>
      </w:pPr>
      <w:r>
        <w:rPr>
          <w:b/>
          <w:bCs/>
          <w:color w:val="C79A52"/>
          <w:sz w:val="26"/>
          <w:szCs w:val="26"/>
        </w:rPr>
        <w:t xml:space="preserve">❑  </w:t>
      </w:r>
      <w:r>
        <w:rPr>
          <w:b/>
          <w:bCs/>
          <w:color w:val="11202A"/>
          <w:sz w:val="24"/>
          <w:szCs w:val="24"/>
        </w:rPr>
        <w:t xml:space="preserve">Im Zweifel prüfen lassen</w:t>
      </w:r>
      <w:r>
        <w:rPr>
          <w:color w:val="55606E"/>
          <w:sz w:val="24"/>
          <w:szCs w:val="24"/>
        </w:rPr>
        <w:t xml:space="preserve">  – wir schauen vor dem Druck drüber: 09123 / 94 88 14.</w:t>
      </w:r>
    </w:p>
    <w:p>
      <w:pPr>
        <w:pBdr>
          <w:top w:val="single" w:color="DDDDDD" w:sz="8" w:space="8"/>
        </w:pBdr>
        <w:spacing w:before="240"/>
      </w:pPr>
      <w:r>
        <w:rPr>
          <w:color w:val="889095"/>
          <w:sz w:val="18"/>
          <w:szCs w:val="18"/>
        </w:rPr>
        <w:t xml:space="preserve">Copy-Shop-Lauf.de · Facharbeit drucken &amp; binden lassen · Lauf bei Nürnberg · facharbeit-drucken-binden.de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2026-06-25T03:59:44.841Z</dcterms:created>
  <dcterms:modified xsi:type="dcterms:W3CDTF">2026-06-25T03:59:44.841Z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